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0" w:rsidRPr="00186E00" w:rsidRDefault="00186E00" w:rsidP="00186E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186E00">
        <w:rPr>
          <w:rStyle w:val="a6"/>
          <w:rFonts w:ascii="Times New Roman" w:hAnsi="Times New Roman" w:cs="Times New Roman"/>
          <w:sz w:val="24"/>
          <w:szCs w:val="24"/>
        </w:rPr>
        <w:t>Услуги мобильной социальной службы: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1. Социально-бытовые услуги: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1.2.Помощь в приготовлении пищи;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1.3.Помощь в приеме пищи (кормление);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1.4.Предоставление гигиенических услуг лицам, не способным по состоянию здоровья самостоятельно осуществлять за собой уход;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1.5.Оплата за счет средств получателя социальных услуг жилищно-коммунальных услуг и услуг связи;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1.6.Сдача за счет средств получателя социальных услуг вещей в стирку, химчистку, ремонт, обратная их доставка;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1.7.Покупка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1.8.Организация помощи в проведении ремонта жилых помещений;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1.9.Уборка жилых помещений;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1.10.Обеспечение кратковременного присмотра за детьми;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1.11.Отправка за счет средств получателя социальных услуг почтовой корреспонденции;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1.12.Содействие в организации ритуальных услуг.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2. Социально-медицинские услуги: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Оказание содействия в проведении оздоровительных мероприятий;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2.3.Проведение мероприятий, направленных на формирование здорового образа жизни;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Систематическое наблюдение за получателями социальных услуг для выявления отклонений в состоянии их здоровья;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в проведении медико-социальной экспертизы;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Содействие в обеспечении по заключению врачей лекарственными средствами и изделиями медицинского назначения.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3. Социально-психологические услуги: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3.1.Социально-психологическое консультирование (в том числе по вопросам внутрисемейных отношений);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Социально-психологический патронаж;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Оказание консультативной психологической помощи анонимно (в том числе с использованием телефона доверия).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4. Социально-педагогические услуги: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досуга (праздники, экскурсии и другие культурные мероприятия);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5. Социально-трудовые услуги: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Оказание помощи в трудоустройстве;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6. Социально-правовые услуги: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Оказание помощи в оформлении и восстановлении утраченных документов получателей социальных услуг;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Оказание помощи в получении юридических услуг (в том числе бесплатно);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Оказание помощи в защите прав и законных интересов получателей социальных услуг;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Оказание помощи по вопросам пенсионного обеспечения и предоставления других социальных услуг.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Обучение инвалидов (детей-инвалидов) пользованию средствами ухода и техническими средствами реабилитации;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7.2 Оказание помощи в обучении навыкам компьютерной грамотности.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Дополнительные социальные услуги оказываются в соответствии с установленными тарифами на социальные услуги на условиях оплаты.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lastRenderedPageBreak/>
        <w:t>По всем интересующим вопросам</w:t>
      </w: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обратиться в </w:t>
      </w:r>
      <w:r w:rsidRPr="00186E0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кабинет №</w:t>
      </w:r>
      <w:r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1</w:t>
      </w: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 учреждения Воронежской области "Управление социальной защиты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Петропавловского </w:t>
      </w: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района" в соответствии с графиком приема населения.</w:t>
      </w:r>
    </w:p>
    <w:p w:rsidR="00186E00" w:rsidRPr="00186E00" w:rsidRDefault="00186E00" w:rsidP="00186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0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Телефон:</w:t>
      </w: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86E00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75309" w:rsidRDefault="00E75309"/>
    <w:sectPr w:rsidR="00E75309" w:rsidSect="00E7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E00"/>
    <w:rsid w:val="00186E00"/>
    <w:rsid w:val="00E7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9"/>
  </w:style>
  <w:style w:type="paragraph" w:styleId="4">
    <w:name w:val="heading 4"/>
    <w:basedOn w:val="a"/>
    <w:link w:val="40"/>
    <w:uiPriority w:val="9"/>
    <w:qFormat/>
    <w:rsid w:val="00186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6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6E00"/>
    <w:rPr>
      <w:i/>
      <w:iCs/>
    </w:rPr>
  </w:style>
  <w:style w:type="character" w:styleId="a5">
    <w:name w:val="Hyperlink"/>
    <w:basedOn w:val="a0"/>
    <w:uiPriority w:val="99"/>
    <w:semiHidden/>
    <w:unhideWhenUsed/>
    <w:rsid w:val="00186E00"/>
    <w:rPr>
      <w:color w:val="0000FF"/>
      <w:u w:val="single"/>
    </w:rPr>
  </w:style>
  <w:style w:type="character" w:styleId="a6">
    <w:name w:val="Strong"/>
    <w:basedOn w:val="a0"/>
    <w:uiPriority w:val="22"/>
    <w:qFormat/>
    <w:rsid w:val="00186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2019-05-24T10:36:00Z</dcterms:created>
  <dcterms:modified xsi:type="dcterms:W3CDTF">2019-05-24T10:39:00Z</dcterms:modified>
</cp:coreProperties>
</file>